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D07EAE" w:rsidRPr="000818FF" w14:paraId="21F88C5F" w14:textId="77777777" w:rsidTr="00943AB9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59C627FA" w14:textId="77777777" w:rsidR="00D07EAE" w:rsidRPr="000818FF" w:rsidRDefault="00D07EAE" w:rsidP="00943AB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D07EAE" w:rsidRPr="00D96CA1" w14:paraId="58688B1E" w14:textId="77777777" w:rsidTr="00943AB9">
        <w:trPr>
          <w:trHeight w:val="351"/>
        </w:trPr>
        <w:tc>
          <w:tcPr>
            <w:tcW w:w="3119" w:type="dxa"/>
            <w:gridSpan w:val="2"/>
            <w:vAlign w:val="center"/>
          </w:tcPr>
          <w:p w14:paraId="572DD73A" w14:textId="77777777" w:rsidR="00D07EAE" w:rsidRPr="000A00C0" w:rsidRDefault="00D07EAE" w:rsidP="00943AB9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14A6A730" w14:textId="77777777" w:rsidR="00D07EAE" w:rsidRPr="00D96CA1" w:rsidRDefault="00D07EAE" w:rsidP="00943A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D07EAE" w:rsidRPr="00D96CA1" w14:paraId="0370CE33" w14:textId="77777777" w:rsidTr="00943AB9">
        <w:trPr>
          <w:trHeight w:val="351"/>
        </w:trPr>
        <w:tc>
          <w:tcPr>
            <w:tcW w:w="3119" w:type="dxa"/>
            <w:gridSpan w:val="2"/>
            <w:vAlign w:val="center"/>
          </w:tcPr>
          <w:p w14:paraId="3DADDDF5" w14:textId="77777777" w:rsidR="00D07EAE" w:rsidRPr="000A00C0" w:rsidRDefault="00D07EAE" w:rsidP="00943AB9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5228D499" w14:textId="77777777" w:rsidR="00D07EAE" w:rsidRPr="00D96CA1" w:rsidRDefault="00D07EAE" w:rsidP="00943A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D07EAE" w:rsidRPr="00D96CA1" w14:paraId="3A592C36" w14:textId="77777777" w:rsidTr="00943AB9">
        <w:trPr>
          <w:trHeight w:val="351"/>
        </w:trPr>
        <w:tc>
          <w:tcPr>
            <w:tcW w:w="3119" w:type="dxa"/>
            <w:gridSpan w:val="2"/>
            <w:vAlign w:val="center"/>
          </w:tcPr>
          <w:p w14:paraId="19A31B20" w14:textId="77777777" w:rsidR="00D07EAE" w:rsidRPr="000A00C0" w:rsidRDefault="00D07EAE" w:rsidP="00943AB9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21544EA1" w14:textId="092D04CA" w:rsidR="00D07EAE" w:rsidRPr="00D96CA1" w:rsidRDefault="0023401B" w:rsidP="00943A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401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3401B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D07EAE" w:rsidRPr="006D2842" w14:paraId="303A6B82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A01F687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85B4388" w14:textId="77777777" w:rsidR="00D07EAE" w:rsidRPr="006D2842" w:rsidRDefault="00D07EAE" w:rsidP="00943AB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D07EAE" w:rsidRPr="006D2842" w14:paraId="5E625600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3B2F6B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59709DE" w14:textId="77777777" w:rsidR="00D07EAE" w:rsidRPr="006D2842" w:rsidRDefault="00D07EAE" w:rsidP="00943AB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D07EAE" w:rsidRPr="006D2842" w14:paraId="1631709F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8A1B5B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6487EB3" w14:textId="77777777" w:rsidR="00D07EAE" w:rsidRPr="006D2842" w:rsidRDefault="00D07EAE" w:rsidP="00943AB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Obrada</w:t>
            </w:r>
          </w:p>
        </w:tc>
      </w:tr>
      <w:tr w:rsidR="00D07EAE" w:rsidRPr="006D2842" w14:paraId="18EA83DC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1BA4434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1D73A75" w14:textId="77777777" w:rsidR="00D07EAE" w:rsidRPr="006D2842" w:rsidRDefault="00D07EAE" w:rsidP="00943AB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r w:rsidRPr="007C0A77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r w:rsidRPr="007C0A77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7C0A77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pojmom</w:t>
            </w:r>
            <w:r w:rsidRPr="007C0A77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trougla,</w:t>
            </w:r>
            <w:r w:rsidRPr="007C0A77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osnovnim elementima trougla i karakteristikama jednakokrakog i jednakostraničnog</w:t>
            </w:r>
            <w:r w:rsidRPr="007C0A77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</w:p>
        </w:tc>
      </w:tr>
      <w:tr w:rsidR="00D07EAE" w:rsidRPr="006D2842" w14:paraId="0C2F025E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7D141DF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1D8F5A2" w14:textId="77777777" w:rsidR="00D07EAE" w:rsidRPr="006D2842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B5417CC" w14:textId="77777777" w:rsidR="00D07EAE" w:rsidRPr="007C0A77" w:rsidRDefault="00D07EAE" w:rsidP="00943AB9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1421E60C" w14:textId="77777777" w:rsidR="00D07EAE" w:rsidRPr="007C0A77" w:rsidRDefault="00D07EAE" w:rsidP="00943AB9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opiše osnovne elemente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trougla;</w:t>
            </w:r>
          </w:p>
          <w:p w14:paraId="7383146D" w14:textId="77777777" w:rsidR="00D07EAE" w:rsidRPr="007C0A77" w:rsidRDefault="00D07EAE" w:rsidP="00943AB9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pravilno obeleži elemente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trougla;</w:t>
            </w:r>
          </w:p>
          <w:p w14:paraId="06B3910A" w14:textId="77777777" w:rsidR="00D07EAE" w:rsidRPr="00864F8B" w:rsidRDefault="00D07EAE" w:rsidP="00943AB9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izračuna obim</w:t>
            </w:r>
            <w:r w:rsidRPr="007C0A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trougla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;</w:t>
            </w:r>
          </w:p>
          <w:p w14:paraId="31CFCE6D" w14:textId="77777777" w:rsidR="00D07EAE" w:rsidRPr="00864F8B" w:rsidRDefault="00D07EAE" w:rsidP="00943AB9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864F8B">
              <w:rPr>
                <w:rFonts w:ascii="Times New Roman" w:hAnsi="Times New Roman" w:cs="Times New Roman"/>
                <w:sz w:val="24"/>
              </w:rPr>
              <w:t xml:space="preserve">razlikuje jednakokrake i jednakostranične </w:t>
            </w:r>
            <w:r w:rsidRPr="00864F8B">
              <w:rPr>
                <w:rFonts w:ascii="Times New Roman" w:hAnsi="Times New Roman" w:cs="Times New Roman"/>
                <w:w w:val="105"/>
                <w:sz w:val="24"/>
              </w:rPr>
              <w:t>trouglove</w:t>
            </w:r>
            <w:r w:rsidRPr="00864F8B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864F8B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864F8B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864F8B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864F8B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864F8B">
              <w:rPr>
                <w:rFonts w:ascii="Times New Roman" w:hAnsi="Times New Roman" w:cs="Times New Roman"/>
                <w:w w:val="105"/>
                <w:sz w:val="24"/>
              </w:rPr>
              <w:t>njihovih</w:t>
            </w:r>
            <w:r w:rsidRPr="00864F8B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864F8B">
              <w:rPr>
                <w:rFonts w:ascii="Times New Roman" w:hAnsi="Times New Roman" w:cs="Times New Roman"/>
                <w:w w:val="105"/>
                <w:sz w:val="24"/>
              </w:rPr>
              <w:t>elemenata.</w:t>
            </w:r>
          </w:p>
        </w:tc>
      </w:tr>
      <w:tr w:rsidR="00D07EAE" w:rsidRPr="006D2842" w14:paraId="036EFE7B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27A90AA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30C8C4C" w14:textId="77777777" w:rsidR="00D07EAE" w:rsidRPr="006D2842" w:rsidRDefault="00D07EAE" w:rsidP="00943AB9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D07EAE" w:rsidRPr="006D2842" w14:paraId="2C23C649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4256802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13FED3" w14:textId="77777777" w:rsidR="00D07EAE" w:rsidRPr="006D2842" w:rsidRDefault="00D07EAE" w:rsidP="00943AB9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 xml:space="preserve">Udžbenik, zbirka,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r w:rsidRPr="007C0A77">
              <w:rPr>
                <w:rFonts w:ascii="Times New Roman" w:hAnsi="Times New Roman" w:cs="Times New Roman"/>
                <w:sz w:val="24"/>
              </w:rPr>
              <w:t>udžbenik, pribor za geometriju, tabla, kreda (flomasteri)</w:t>
            </w:r>
          </w:p>
        </w:tc>
      </w:tr>
      <w:tr w:rsidR="00D07EAE" w:rsidRPr="006D2842" w14:paraId="608CF939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7AABFE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25286F" w14:textId="77777777" w:rsidR="00D07EAE" w:rsidRPr="006D2842" w:rsidRDefault="00D07EAE" w:rsidP="00943AB9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D07EAE" w:rsidRPr="006D2842" w14:paraId="1CF6F9CD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41E3D0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CD6FD0" w14:textId="77777777" w:rsidR="00D07EAE" w:rsidRPr="007C0A77" w:rsidRDefault="00D07EAE" w:rsidP="00943AB9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694762D0" w14:textId="77777777" w:rsidR="00D07EAE" w:rsidRPr="007C0A77" w:rsidRDefault="00D07EAE" w:rsidP="00943AB9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72A6C71C" w14:textId="77777777" w:rsidR="00D07EAE" w:rsidRDefault="00D07EAE" w:rsidP="00943AB9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03317F8D" w14:textId="77777777" w:rsidR="00D07EAE" w:rsidRPr="00747B97" w:rsidRDefault="00D07EAE" w:rsidP="00943AB9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47B97">
              <w:rPr>
                <w:rFonts w:ascii="Times New Roman" w:hAnsi="Times New Roman" w:cs="Times New Roman"/>
                <w:sz w:val="24"/>
              </w:rPr>
              <w:t>digitalnu</w:t>
            </w:r>
            <w:r w:rsidRPr="00747B9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47B97">
              <w:rPr>
                <w:rFonts w:ascii="Times New Roman" w:hAnsi="Times New Roman" w:cs="Times New Roman"/>
                <w:sz w:val="24"/>
              </w:rPr>
              <w:t>kompetenciju.</w:t>
            </w:r>
          </w:p>
        </w:tc>
      </w:tr>
      <w:tr w:rsidR="00D07EAE" w:rsidRPr="006D2842" w14:paraId="44D82812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D9DC15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5DCDB5C" w14:textId="77777777" w:rsidR="00D07EAE" w:rsidRPr="006D2842" w:rsidRDefault="00D07EAE" w:rsidP="00943AB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D07EAE" w:rsidRPr="006D2842" w14:paraId="6658F355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386179A" w14:textId="77777777" w:rsidR="00D07EAE" w:rsidRPr="006D2842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A44395A" w14:textId="77777777" w:rsidR="00D07EAE" w:rsidRPr="006D2842" w:rsidRDefault="00D07EAE" w:rsidP="00943AB9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Trougaona</w:t>
            </w:r>
            <w:r w:rsidRPr="007C0A77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linija,</w:t>
            </w:r>
            <w:r w:rsidRPr="007C0A77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trougao,</w:t>
            </w:r>
            <w:r w:rsidRPr="007C0A77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r w:rsidRPr="007C0A77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trougla,</w:t>
            </w:r>
            <w:r w:rsidRPr="007C0A77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 trougla, jednakokraki trougao, jednakostranični trougao</w:t>
            </w:r>
          </w:p>
        </w:tc>
      </w:tr>
      <w:tr w:rsidR="00D07EAE" w:rsidRPr="006D2842" w14:paraId="14A225C2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7BE236" w14:textId="77777777" w:rsidR="00D07EAE" w:rsidRPr="006D2842" w:rsidRDefault="00D07EAE" w:rsidP="00943AB9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D07EAE" w:rsidRPr="006D2842" w14:paraId="3360DC1A" w14:textId="77777777" w:rsidTr="00943AB9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B8F4BEF" w14:textId="77777777" w:rsidR="00D07EAE" w:rsidRPr="006D2842" w:rsidRDefault="00D07EAE" w:rsidP="00943AB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84113B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297E1045" wp14:editId="64430241">
                  <wp:extent cx="3844636" cy="1864995"/>
                  <wp:effectExtent l="0" t="0" r="3810" b="1905"/>
                  <wp:docPr id="1427060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06066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0698" cy="1872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8A7D7" w14:textId="77777777" w:rsidR="00D07EAE" w:rsidRDefault="00D07EAE" w:rsidP="004C498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D07EAE" w:rsidRPr="006D2842" w14:paraId="47C7E738" w14:textId="77777777" w:rsidTr="00943AB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7BA723" w14:textId="07985563" w:rsidR="00D07EAE" w:rsidRPr="006D2842" w:rsidRDefault="00D07EAE" w:rsidP="00943AB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TOK ČASA</w:t>
            </w:r>
          </w:p>
        </w:tc>
      </w:tr>
      <w:tr w:rsidR="00D07EAE" w:rsidRPr="006D2842" w14:paraId="45CA1DE4" w14:textId="77777777" w:rsidTr="00943AB9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FE32B3" w14:textId="77777777" w:rsidR="00D07EAE" w:rsidRPr="006D2842" w:rsidRDefault="00D07EAE" w:rsidP="00943AB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64EBD152" w14:textId="77777777" w:rsidR="00D07EAE" w:rsidRPr="006D2842" w:rsidRDefault="00D07EAE" w:rsidP="00943AB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D07EAE" w:rsidRPr="006D2842" w14:paraId="1B90AEEF" w14:textId="77777777" w:rsidTr="00943AB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5E98B44" w14:textId="77777777" w:rsidR="00D07EAE" w:rsidRPr="006D2842" w:rsidRDefault="00D07EAE" w:rsidP="00943AB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07EAE" w:rsidRPr="006D2842" w14:paraId="39A7F3CA" w14:textId="77777777" w:rsidTr="00943AB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893CAC9" w14:textId="77777777" w:rsidR="00D07EAE" w:rsidRPr="00B23491" w:rsidRDefault="00D07EAE" w:rsidP="00943AB9">
            <w:pPr>
              <w:tabs>
                <w:tab w:val="left" w:pos="13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413D1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Kako su se učenici već susretali sa pojmom trougla, tražimo od učenika da nam najpre navedu primere modela trouglova iz svakodnevnog života. Zatim obnavljamo pojam mnogougaone linije i mnogougla (pojmove koje su učenici usvojili u petom razredu), a zatim se nadovezujemo na pojmove trougaone linije i na to da trougaona linija deli ravan na dva dela – spoljašnjost i unutrašnjost.</w:t>
            </w:r>
          </w:p>
        </w:tc>
        <w:tc>
          <w:tcPr>
            <w:tcW w:w="4025" w:type="dxa"/>
          </w:tcPr>
          <w:p w14:paraId="78D75131" w14:textId="77777777" w:rsidR="00D07EAE" w:rsidRPr="00D64AF0" w:rsidRDefault="00D07EAE" w:rsidP="00943AB9">
            <w:pPr>
              <w:pStyle w:val="ListParagraph"/>
              <w:numPr>
                <w:ilvl w:val="0"/>
                <w:numId w:val="10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nastavnika;</w:t>
            </w:r>
          </w:p>
          <w:p w14:paraId="7752AC46" w14:textId="77777777" w:rsidR="00D07EAE" w:rsidRPr="00D64AF0" w:rsidRDefault="00D07EAE" w:rsidP="00943AB9">
            <w:pPr>
              <w:pStyle w:val="ListParagraph"/>
              <w:numPr>
                <w:ilvl w:val="0"/>
                <w:numId w:val="10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navodi primere trouglova iz svakodnevnog života.</w:t>
            </w:r>
          </w:p>
        </w:tc>
      </w:tr>
      <w:tr w:rsidR="00D07EAE" w:rsidRPr="006D2842" w14:paraId="6E70C377" w14:textId="77777777" w:rsidTr="00943AB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4057AF" w14:textId="77777777" w:rsidR="00D07EAE" w:rsidRPr="006D2842" w:rsidRDefault="00D07EAE" w:rsidP="00943AB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07EAE" w:rsidRPr="006D2842" w14:paraId="5029DFA8" w14:textId="77777777" w:rsidTr="00943AB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707A5D6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Nakon obnavljanja datih pojmova na tabli, zapisujemo tvrđenje, dok učenici to čine u svojim sveskama:</w:t>
            </w:r>
          </w:p>
          <w:p w14:paraId="7B71FB73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Trougao je figura koju čine trougaona linija i njena unutrašnjost.</w:t>
            </w:r>
          </w:p>
          <w:p w14:paraId="5EC85C98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Naglašavamo da je trougao određen sa tri nekolinearne tačke, a potom,  uz odgovarajuće ilustracije, uvodimo osnovne elemente trougla: temena, stranice i uglove. Trudimo se da učenike upoznamo sa odgovarajućom matematičkom terminologijom, poput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„zahvaćen”, „nalegli”, „naspram”. Pritom podsećamo učenike na koje načine označavamo stranice, temena i uglove. Nakon obnavljanja pojma obima i toga kako se računa obim kvadrata i pravougaonika, što bi trebalo da znaju svi učenici, postavljamo učenicima pitanje kako bi izračunali obim proizvoljnog trougla. Nakon kraće diskusije, zapisujemo na tabli:</w:t>
            </w:r>
          </w:p>
          <w:p w14:paraId="479509C3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Obim trougla je zbir stranica tog trougla.</w:t>
            </w:r>
          </w:p>
          <w:p w14:paraId="3BA44FD0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Podsećamo se i nadovezivanja duži i konstruktivno određujemo obim trougla (primer 1), a potom rešavamo 1. zadatak na tabli, dok učenici to čine u svojim sveskama.</w:t>
            </w:r>
          </w:p>
          <w:p w14:paraId="2996AD77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Nakon toga uvodimo pojam jednakokrakog trougla:</w:t>
            </w:r>
          </w:p>
          <w:p w14:paraId="14896BF9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Trougao čije su dve stranice jednake naziva se jednakokraki trougao. Jednake stranice nazivaju se kraci trougla, a treća stranica je teme trougla. Teme naspram osnovice jednakokrakog trougla naziva se vrh tog trougla.</w:t>
            </w:r>
          </w:p>
          <w:p w14:paraId="76FFFCB4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Ponovo tražimo od učenika da nam navedu primere modela jednakokrakih trouglova iz svakodnevnog života kako bismo </w:t>
            </w: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se uverili da je učenicima pojam jasan i da su razumeli tvrđenje. Kroz primer 2 povezujemo pojam jednakokrakog trougla sa pojmovima sa kojima su se učenici sretali u petom razredu poput kružnice i osne simetrije. Naglašavamo obeležavanje elemenata jednakokrakog trougla i zatim uvodimo pojam jednakostraničnog trougla:</w:t>
            </w:r>
          </w:p>
          <w:p w14:paraId="558E9002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Jednakostranični trougao je trougao čije su sve stranice jednake.</w:t>
            </w:r>
          </w:p>
          <w:p w14:paraId="59377810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Kao i za jednakokraki trougao, i sada tražimo od učenika da nam navedu primere modela jednakostraničnih trouglova iz realnog okruženja, naglašavamo obeležavanje elemenata jednakostraničnog trougla i povezujemo ga sa pojmom kružnice (primer 3).</w:t>
            </w:r>
          </w:p>
          <w:p w14:paraId="4005E7C3" w14:textId="77777777" w:rsidR="00D07EA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7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 kraju centralnog dela časa, koristeći Venov dijagram, ilustrujemo relaciju biti podskup između klasa jednakokrakih trouglova i jednakostraničnih trouglova kako bi učenici na adekvatan način povezivali navedene matematičke pojmove. U slučaju da nam ostane dovoljno vremena obrađujemo i 4. zadatak, u suprotnom, on ostaje za domaći zadatak.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D07EAE" w14:paraId="13D08978" w14:textId="77777777" w:rsidTr="00943AB9">
              <w:tc>
                <w:tcPr>
                  <w:tcW w:w="5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</w:tcPr>
                <w:p w14:paraId="3D98F789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B43486">
                    <w:rPr>
                      <w:noProof/>
                      <w:lang w:val="sr-Cyrl-RS"/>
                    </w:rPr>
                    <w:drawing>
                      <wp:anchor distT="0" distB="0" distL="114300" distR="114300" simplePos="0" relativeHeight="251659264" behindDoc="0" locked="0" layoutInCell="1" allowOverlap="1" wp14:anchorId="79BA5F20" wp14:editId="7A106D49">
                        <wp:simplePos x="0" y="0"/>
                        <wp:positionH relativeFrom="column">
                          <wp:posOffset>58</wp:posOffset>
                        </wp:positionH>
                        <wp:positionV relativeFrom="paragraph">
                          <wp:posOffset>173</wp:posOffset>
                        </wp:positionV>
                        <wp:extent cx="312420" cy="318152"/>
                        <wp:effectExtent l="0" t="0" r="0" b="5715"/>
                        <wp:wrapThrough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hrough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Učenici proveravaju rešenja 1. i 4. zadatka u </w:t>
                  </w:r>
                  <w:r w:rsidRPr="00B434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didgitalnom </w:t>
                  </w: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udžbeniku.</w:t>
                  </w:r>
                  <w:r w:rsidRPr="00B434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Takođe, učenicima se mogu zadati interaktivni zadaci za vežbanje u digitalnom udžbeniku.</w:t>
                  </w:r>
                </w:p>
                <w:p w14:paraId="305D187D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PRIMER : Trougao</w:t>
                  </w:r>
                </w:p>
                <w:p w14:paraId="7E814574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Korišćenjem datog materijala, učenik može samostalno menjati položaj temena trougla, a samim tim i osobine trougla. Bez obzira na položaj trougla u ravni, označeni su trougaona linija, spoljašnjost i unutrašnjost trougla.</w:t>
                  </w:r>
                </w:p>
                <w:p w14:paraId="40526F5F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PRIMER: Obeležavanje trougla</w:t>
                  </w:r>
                </w:p>
                <w:p w14:paraId="35876FA5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Na konkretnom primeru učenik može klikom na delove trougla označene u tekstu da uoči date delove trougla na samoj slici trougla. Učenik može otkrivati elemente trougla brzinom koja mu odgovara.</w:t>
                  </w:r>
                </w:p>
                <w:p w14:paraId="27D2E881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PRIMER: Jednakokraki i jednakostranični trouglovi</w:t>
                  </w:r>
                </w:p>
                <w:p w14:paraId="612E755A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Klikom na određeno polje u materijalu učeniku se prikazuje jednakokraki, odnosno jednakostranični trougao (u zavisnosti od izbora učenika) nad stranicom </w:t>
                  </w:r>
                  <w:r w:rsidRPr="00AE28A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sr-Cyrl-RS"/>
                    </w:rPr>
                    <w:t>AB</w:t>
                  </w: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. Učenik na osnovu datog primera može uočiti razliku između </w:t>
                  </w: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lastRenderedPageBreak/>
                    <w:t>jednakokrakog i jednakostraničnog trougla, kao i to da je jednakostranični trougao jednakokrak, dok obratno ne važi.</w:t>
                  </w:r>
                </w:p>
                <w:p w14:paraId="4E58EB64" w14:textId="77777777" w:rsidR="00D07EAE" w:rsidRPr="00AE28AA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E28A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PRIMER: Trouglovi i stranice</w:t>
                  </w:r>
                </w:p>
                <w:p w14:paraId="444B322C" w14:textId="77777777" w:rsidR="00D07EAE" w:rsidRDefault="00D07EAE" w:rsidP="00943AB9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B434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Dat je skup trouglova među kojima se nalaze raznostrani, jednakokraki i jednakostranični trouglovi i učenik treba da ih razvrsta u tri klase na osnovu njihovih stranica. Kada to uspešno uradi, učenik dobija povratnu informaciju da je tačno rešio zadatak.</w:t>
                  </w:r>
                </w:p>
              </w:tc>
            </w:tr>
          </w:tbl>
          <w:p w14:paraId="42367F02" w14:textId="77777777" w:rsidR="00D07EAE" w:rsidRPr="00FF755E" w:rsidRDefault="00D07EAE" w:rsidP="00943AB9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3FB35554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5DDD5D0B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10474D8F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1A772345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6790CA02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(1. i 3.) i zadatke (1. i 4. zadatak) uz pomoć nastavnika;</w:t>
            </w:r>
          </w:p>
          <w:p w14:paraId="38A2948E" w14:textId="77777777" w:rsidR="00D07EAE" w:rsidRPr="00D64AF0" w:rsidRDefault="00D07EAE" w:rsidP="00943AB9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D07EAE" w:rsidRPr="006D2842" w14:paraId="57404EE0" w14:textId="77777777" w:rsidTr="00943AB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176023A" w14:textId="77777777" w:rsidR="00D07EAE" w:rsidRPr="00FF755E" w:rsidRDefault="00D07EAE" w:rsidP="00943AB9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FF75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lastRenderedPageBreak/>
              <w:t>Završni deo časa (5 minuta)</w:t>
            </w:r>
          </w:p>
        </w:tc>
      </w:tr>
      <w:tr w:rsidR="00D07EAE" w:rsidRPr="006D2842" w14:paraId="53EBE78B" w14:textId="77777777" w:rsidTr="00943AB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91EBF1D" w14:textId="77777777" w:rsidR="00D07EAE" w:rsidRPr="00251F37" w:rsidRDefault="00D07EAE" w:rsidP="00943AB9">
            <w:pPr>
              <w:widowControl w:val="0"/>
              <w:autoSpaceDE w:val="0"/>
              <w:autoSpaceDN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B3C5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U završnom delu časa još jednom ponavljamo pojam trougla, osnovne elemente trougla i obim trougla. Navodimo osobine jednakokrakog i jednakostraničnog trougla, kao i vezu između njih, otklanjamo eventualne nejasnoće ukoliko ih učenici imaju i zadajemo učenicima domaći zadatak. Od učenika zahtevamo da na narednom času donesu model proizvoljnog trougla od kartona, makaze i drvene bojice.</w:t>
            </w:r>
          </w:p>
          <w:p w14:paraId="0B96B047" w14:textId="77777777" w:rsidR="00D07EAE" w:rsidRPr="00251F37" w:rsidRDefault="00D07EAE" w:rsidP="00943AB9">
            <w:pPr>
              <w:pStyle w:val="Heading3"/>
              <w:spacing w:before="173"/>
              <w:ind w:left="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251F37">
              <w:rPr>
                <w:rFonts w:ascii="Times New Roman" w:hAnsi="Times New Roman" w:cs="Times New Roman"/>
                <w:color w:val="A8A8A8"/>
                <w:lang w:val="sr-Cyrl-RS"/>
              </w:rPr>
              <w:t>Domaći zadatak</w:t>
            </w:r>
          </w:p>
          <w:p w14:paraId="2EF5471F" w14:textId="77777777" w:rsidR="00D07EAE" w:rsidRPr="00251F37" w:rsidRDefault="00D07EAE" w:rsidP="00943AB9">
            <w:pPr>
              <w:pStyle w:val="BodyText"/>
              <w:spacing w:before="102" w:line="290" w:lineRule="exac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251F37">
              <w:rPr>
                <w:rFonts w:ascii="Times New Roman" w:hAnsi="Times New Roman" w:cs="Times New Roman"/>
                <w:lang w:val="sr-Cyrl-RS"/>
              </w:rPr>
              <w:t>Udžbenik: zadaci 2, 3 i 5.</w:t>
            </w:r>
          </w:p>
          <w:p w14:paraId="12B63400" w14:textId="77777777" w:rsidR="00D07EAE" w:rsidRPr="00251F37" w:rsidRDefault="00D07EAE" w:rsidP="00943AB9">
            <w:pPr>
              <w:pStyle w:val="BodyText"/>
              <w:spacing w:line="290" w:lineRule="exact"/>
              <w:jc w:val="both"/>
              <w:rPr>
                <w:rFonts w:ascii="Times New Roman" w:hAnsi="Times New Roman" w:cs="Times New Roman"/>
              </w:rPr>
            </w:pPr>
            <w:r w:rsidRPr="00251F37">
              <w:rPr>
                <w:rFonts w:ascii="Times New Roman" w:hAnsi="Times New Roman" w:cs="Times New Roman"/>
                <w:lang w:val="sr-Cyrl-RS"/>
              </w:rPr>
              <w:t>Zbirka: zadaci 1, 3, 7, 9, 10 i 13.</w:t>
            </w:r>
          </w:p>
        </w:tc>
        <w:tc>
          <w:tcPr>
            <w:tcW w:w="4025" w:type="dxa"/>
          </w:tcPr>
          <w:p w14:paraId="72F59F44" w14:textId="77777777" w:rsidR="00D07EAE" w:rsidRPr="00D64AF0" w:rsidRDefault="00D07EAE" w:rsidP="00943AB9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D64AF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1C1E9272" w14:textId="77777777" w:rsidR="00D07EAE" w:rsidRDefault="00D07EAE" w:rsidP="004C4987">
      <w:pPr>
        <w:spacing w:after="160" w:line="259" w:lineRule="auto"/>
      </w:pPr>
    </w:p>
    <w:p w14:paraId="5BE4D5D0" w14:textId="77777777" w:rsidR="00D07EAE" w:rsidRDefault="00D07EAE" w:rsidP="004C4987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D07EAE" w:rsidRPr="00B31820" w14:paraId="1651FD8D" w14:textId="77777777" w:rsidTr="00943AB9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4EB6174" w14:textId="77777777" w:rsidR="00D07EAE" w:rsidRDefault="00D07EAE" w:rsidP="00943AB9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050697A1" w14:textId="77777777" w:rsidR="00D07EAE" w:rsidRPr="007C0A77" w:rsidRDefault="00D07EAE" w:rsidP="00943AB9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</w:rPr>
            </w:pPr>
            <w:r w:rsidRPr="007C0A77">
              <w:rPr>
                <w:rFonts w:ascii="Times New Roman" w:hAnsi="Times New Roman" w:cs="Times New Roman"/>
                <w:spacing w:val="-5"/>
              </w:rPr>
              <w:t xml:space="preserve">Tablu </w:t>
            </w:r>
            <w:r w:rsidRPr="007C0A77">
              <w:rPr>
                <w:rFonts w:ascii="Times New Roman" w:hAnsi="Times New Roman" w:cs="Times New Roman"/>
              </w:rPr>
              <w:t xml:space="preserve">koristimo racionalno, trudimo se da </w:t>
            </w:r>
            <w:r w:rsidRPr="007C0A77">
              <w:rPr>
                <w:rFonts w:ascii="Times New Roman" w:hAnsi="Times New Roman" w:cs="Times New Roman"/>
                <w:spacing w:val="-3"/>
              </w:rPr>
              <w:t xml:space="preserve">bude </w:t>
            </w:r>
            <w:r w:rsidRPr="007C0A77">
              <w:rPr>
                <w:rFonts w:ascii="Times New Roman" w:hAnsi="Times New Roman" w:cs="Times New Roman"/>
              </w:rPr>
              <w:t>pregledna, crtamo trougaonu liniju i obeležavamo unutrašnjost trougla, obeležavamo odgovarajuće elemente trougla, jednakokraki i jednakostranični trougao, Venovim dijagramom obeležavamo skupove jednakokrakih i jednakostraničnih trouglova. Drugi deo table ostavljamo za ispisi- vanje rešenja</w:t>
            </w:r>
            <w:r w:rsidRPr="007C0A7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0A77">
              <w:rPr>
                <w:rFonts w:ascii="Times New Roman" w:hAnsi="Times New Roman" w:cs="Times New Roman"/>
              </w:rPr>
              <w:t>zadataka.</w:t>
            </w:r>
          </w:p>
          <w:p w14:paraId="68F3B1F5" w14:textId="77777777" w:rsidR="00D07EAE" w:rsidRPr="00B31820" w:rsidRDefault="00D07EAE" w:rsidP="00943AB9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D07EAE" w:rsidRPr="00B31820" w14:paraId="662D2E1C" w14:textId="77777777" w:rsidTr="00943AB9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67FF063A" w14:textId="77777777" w:rsidR="00D07EAE" w:rsidRPr="00B31820" w:rsidRDefault="00D07EAE" w:rsidP="00943AB9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3D9ED36F" w14:textId="77777777" w:rsidR="00D07EAE" w:rsidRPr="00B31820" w:rsidRDefault="00D07EAE" w:rsidP="00943AB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1122268A" w14:textId="77777777" w:rsidR="00D07EAE" w:rsidRPr="00B31820" w:rsidRDefault="00D07EAE" w:rsidP="00943AB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26D5B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1DFE3237" wp14:editId="3BD92ABE">
                        <wp:extent cx="4204854" cy="2534593"/>
                        <wp:effectExtent l="0" t="0" r="0" b="0"/>
                        <wp:docPr id="80659976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599760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3711" cy="25399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07EAE" w:rsidRPr="00B31820" w14:paraId="5F58D48B" w14:textId="77777777" w:rsidTr="00943AB9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6E4EC7ED" w14:textId="77777777" w:rsidR="00D07EAE" w:rsidRPr="00B31820" w:rsidRDefault="00D07EAE" w:rsidP="00943AB9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DDEC5AA" w14:textId="77777777" w:rsidR="00D07EAE" w:rsidRPr="00B31820" w:rsidRDefault="00D07EAE" w:rsidP="00943AB9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D07EAE" w:rsidRPr="00B31820" w14:paraId="110FFA7F" w14:textId="77777777" w:rsidTr="00943AB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278C830" w14:textId="77777777" w:rsidR="00D07EAE" w:rsidRPr="009738DE" w:rsidRDefault="00D07EAE" w:rsidP="00943AB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4EA4BB98" w14:textId="77777777" w:rsidR="00D07EAE" w:rsidRPr="009738DE" w:rsidRDefault="00D07EAE" w:rsidP="00943AB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BD8E1D" w14:textId="77777777" w:rsidR="00D07EAE" w:rsidRPr="009738DE" w:rsidRDefault="00D07EAE" w:rsidP="00943AB9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2301A47C" w14:textId="77777777" w:rsidR="00D07EAE" w:rsidRPr="00B31820" w:rsidRDefault="00D07EAE" w:rsidP="00943AB9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D07EAE" w:rsidRPr="00B31820" w14:paraId="26C8CFA4" w14:textId="77777777" w:rsidTr="00943AB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099E9F" w14:textId="77777777" w:rsidR="00D07EAE" w:rsidRPr="009738DE" w:rsidRDefault="00D07EAE" w:rsidP="00943AB9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65171459" w14:textId="77777777" w:rsidR="00D07EAE" w:rsidRPr="009738DE" w:rsidRDefault="00D07EAE" w:rsidP="00943AB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1748B53" w14:textId="77777777" w:rsidR="00D07EAE" w:rsidRPr="009738DE" w:rsidRDefault="00D07EAE" w:rsidP="00943AB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2F11C5B2" w14:textId="77777777" w:rsidR="00D07EAE" w:rsidRPr="009738DE" w:rsidRDefault="00D07EAE" w:rsidP="00943AB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57DA0FA2" w14:textId="77777777" w:rsidR="00D07EAE" w:rsidRPr="009738DE" w:rsidRDefault="00D07EAE" w:rsidP="00943AB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396AF1D" w14:textId="77777777" w:rsidR="00D07EAE" w:rsidRPr="00B31820" w:rsidRDefault="00D07EAE" w:rsidP="00943AB9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00D293D5" w14:textId="2A5576EB" w:rsidR="00D07EAE" w:rsidRDefault="00D07EAE"/>
    <w:sectPr w:rsidR="00D07EAE" w:rsidSect="00D07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78ED"/>
    <w:multiLevelType w:val="hybridMultilevel"/>
    <w:tmpl w:val="F438C120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FD15AF5"/>
    <w:multiLevelType w:val="hybridMultilevel"/>
    <w:tmpl w:val="6CC2B264"/>
    <w:lvl w:ilvl="0" w:tplc="2FA2C04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4660C36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C2E69D7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E0EAF3A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B8DA2094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58423CC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40CAF57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6E38D84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25F21F16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3" w15:restartNumberingAfterBreak="0">
    <w:nsid w:val="37AE4A19"/>
    <w:multiLevelType w:val="hybridMultilevel"/>
    <w:tmpl w:val="AA7A8220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350BA"/>
    <w:multiLevelType w:val="hybridMultilevel"/>
    <w:tmpl w:val="F5B25CF8"/>
    <w:lvl w:ilvl="0" w:tplc="C49288EA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2105E"/>
    <w:multiLevelType w:val="hybridMultilevel"/>
    <w:tmpl w:val="39E2FE1A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7922745"/>
    <w:multiLevelType w:val="hybridMultilevel"/>
    <w:tmpl w:val="84A6541C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907A7"/>
    <w:multiLevelType w:val="hybridMultilevel"/>
    <w:tmpl w:val="BF08493A"/>
    <w:lvl w:ilvl="0" w:tplc="90269B54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12617"/>
    <w:multiLevelType w:val="hybridMultilevel"/>
    <w:tmpl w:val="11C4EB1C"/>
    <w:lvl w:ilvl="0" w:tplc="20107E6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C56131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B106DDBC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1BC4961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D0A854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44D88DF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02525F82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99107834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E18434C8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1555431578">
    <w:abstractNumId w:val="6"/>
  </w:num>
  <w:num w:numId="2" w16cid:durableId="1896231594">
    <w:abstractNumId w:val="1"/>
  </w:num>
  <w:num w:numId="3" w16cid:durableId="897788521">
    <w:abstractNumId w:val="9"/>
  </w:num>
  <w:num w:numId="4" w16cid:durableId="611015284">
    <w:abstractNumId w:val="2"/>
  </w:num>
  <w:num w:numId="5" w16cid:durableId="1808744411">
    <w:abstractNumId w:val="7"/>
  </w:num>
  <w:num w:numId="6" w16cid:durableId="1054281889">
    <w:abstractNumId w:val="0"/>
  </w:num>
  <w:num w:numId="7" w16cid:durableId="473722072">
    <w:abstractNumId w:val="8"/>
  </w:num>
  <w:num w:numId="8" w16cid:durableId="1714306533">
    <w:abstractNumId w:val="5"/>
  </w:num>
  <w:num w:numId="9" w16cid:durableId="639312213">
    <w:abstractNumId w:val="4"/>
  </w:num>
  <w:num w:numId="10" w16cid:durableId="1281884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A7E6C"/>
    <w:rsid w:val="000B3C55"/>
    <w:rsid w:val="0023401B"/>
    <w:rsid w:val="00251F37"/>
    <w:rsid w:val="002C1FA6"/>
    <w:rsid w:val="00351DC9"/>
    <w:rsid w:val="003567BC"/>
    <w:rsid w:val="0036389B"/>
    <w:rsid w:val="003845DE"/>
    <w:rsid w:val="003D6946"/>
    <w:rsid w:val="00413D1C"/>
    <w:rsid w:val="00426D5B"/>
    <w:rsid w:val="004A432B"/>
    <w:rsid w:val="00500136"/>
    <w:rsid w:val="00691A96"/>
    <w:rsid w:val="006A5A72"/>
    <w:rsid w:val="00713784"/>
    <w:rsid w:val="00747B97"/>
    <w:rsid w:val="0084113B"/>
    <w:rsid w:val="00864F8B"/>
    <w:rsid w:val="008F38A5"/>
    <w:rsid w:val="009505D9"/>
    <w:rsid w:val="00A57C60"/>
    <w:rsid w:val="00AE28AA"/>
    <w:rsid w:val="00B23491"/>
    <w:rsid w:val="00B43486"/>
    <w:rsid w:val="00B6143C"/>
    <w:rsid w:val="00B67DD7"/>
    <w:rsid w:val="00BF0976"/>
    <w:rsid w:val="00CB1539"/>
    <w:rsid w:val="00D07EAE"/>
    <w:rsid w:val="00D41E41"/>
    <w:rsid w:val="00D64AF0"/>
    <w:rsid w:val="00F53ED6"/>
    <w:rsid w:val="00FC39D2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47B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AE2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51F3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1F37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31</cp:revision>
  <dcterms:created xsi:type="dcterms:W3CDTF">2023-11-23T11:44:00Z</dcterms:created>
  <dcterms:modified xsi:type="dcterms:W3CDTF">2025-10-19T15:29:00Z</dcterms:modified>
</cp:coreProperties>
</file>