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070FA" w14:textId="77777777" w:rsidR="007C67AA" w:rsidRDefault="007C67AA" w:rsidP="0032365F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ZA </w:t>
      </w:r>
      <w:r>
        <w:rPr>
          <w:rFonts w:ascii="Times New Roman" w:hAnsi="Times New Roman" w:cs="Times New Roman"/>
          <w:lang w:val="sr-Latn-RS"/>
        </w:rPr>
        <w:t xml:space="preserve">JANUAR                       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B7AF7AC" w14:textId="77777777" w:rsidR="007C67AA" w:rsidRPr="008C33F5" w:rsidRDefault="007C67AA" w:rsidP="0032365F">
      <w:pPr>
        <w:spacing w:after="0" w:line="240" w:lineRule="auto"/>
        <w:rPr>
          <w:rFonts w:ascii="Times New Roman" w:hAnsi="Times New Roman" w:cs="Times New Roman"/>
        </w:rPr>
      </w:pPr>
    </w:p>
    <w:p w14:paraId="577C3496" w14:textId="77777777" w:rsidR="007C67AA" w:rsidRDefault="007C67AA" w:rsidP="0032365F">
      <w:pPr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8C33F5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        </w:t>
      </w:r>
      <w:r>
        <w:rPr>
          <w:rFonts w:ascii="Times New Roman" w:hAnsi="Times New Roman" w:cs="Times New Roman"/>
        </w:rPr>
        <w:t xml:space="preserve">     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7"/>
        <w:gridCol w:w="2596"/>
        <w:gridCol w:w="681"/>
        <w:gridCol w:w="2160"/>
        <w:gridCol w:w="2044"/>
        <w:gridCol w:w="2400"/>
        <w:gridCol w:w="2032"/>
      </w:tblGrid>
      <w:tr w:rsidR="007C67AA" w:rsidRPr="00C42356" w14:paraId="2F656C76" w14:textId="77777777" w:rsidTr="003A6086">
        <w:tc>
          <w:tcPr>
            <w:tcW w:w="1026" w:type="dxa"/>
          </w:tcPr>
          <w:p w14:paraId="52FA33AF" w14:textId="7DDCD194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</w:rPr>
              <w:t>J</w:t>
            </w:r>
            <w:r w:rsidRPr="00C42356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600" w:type="dxa"/>
          </w:tcPr>
          <w:p w14:paraId="639DAE91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ISHODI</w:t>
            </w:r>
          </w:p>
          <w:p w14:paraId="333EE364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(</w:t>
            </w:r>
            <w:proofErr w:type="spellStart"/>
            <w:r w:rsidRPr="00C42356">
              <w:rPr>
                <w:rFonts w:ascii="Times New Roman" w:hAnsi="Times New Roman" w:cs="Times New Roman"/>
              </w:rPr>
              <w:t>na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</w:rPr>
              <w:t>kraju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</w:rPr>
              <w:t>teme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C42356">
              <w:rPr>
                <w:rFonts w:ascii="Times New Roman" w:hAnsi="Times New Roman" w:cs="Times New Roman"/>
              </w:rPr>
              <w:t>modula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C42356">
              <w:rPr>
                <w:rFonts w:ascii="Times New Roman" w:hAnsi="Times New Roman" w:cs="Times New Roman"/>
              </w:rPr>
              <w:t>meseca</w:t>
            </w:r>
            <w:proofErr w:type="spellEnd"/>
            <w:r w:rsidRPr="00C4235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81" w:type="dxa"/>
          </w:tcPr>
          <w:p w14:paraId="0EA650B1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R.br.</w:t>
            </w:r>
          </w:p>
          <w:p w14:paraId="1D725638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42356">
              <w:rPr>
                <w:rFonts w:ascii="Times New Roman" w:hAnsi="Times New Roman" w:cs="Times New Roman"/>
              </w:rPr>
              <w:t>nast</w:t>
            </w:r>
            <w:proofErr w:type="spellEnd"/>
            <w:r w:rsidRPr="00C42356">
              <w:rPr>
                <w:rFonts w:ascii="Times New Roman" w:hAnsi="Times New Roman" w:cs="Times New Roman"/>
              </w:rPr>
              <w:t>.</w:t>
            </w:r>
          </w:p>
          <w:p w14:paraId="4662537F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42356">
              <w:rPr>
                <w:rFonts w:ascii="Times New Roman" w:hAnsi="Times New Roman" w:cs="Times New Roman"/>
              </w:rPr>
              <w:t>jed</w:t>
            </w:r>
            <w:proofErr w:type="spellEnd"/>
            <w:r w:rsidRPr="00C4235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3" w:type="dxa"/>
          </w:tcPr>
          <w:p w14:paraId="452A0EF8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</w:p>
          <w:p w14:paraId="798D2625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2046" w:type="dxa"/>
          </w:tcPr>
          <w:p w14:paraId="36FD426B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</w:p>
          <w:p w14:paraId="2CE9C8C8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 xml:space="preserve">TIP </w:t>
            </w:r>
          </w:p>
          <w:p w14:paraId="1FC86631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401" w:type="dxa"/>
          </w:tcPr>
          <w:p w14:paraId="66052EDB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</w:p>
          <w:p w14:paraId="6FE36537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 xml:space="preserve">MEĐUPREDMETNO </w:t>
            </w:r>
            <w:proofErr w:type="spellStart"/>
            <w:r w:rsidRPr="00C42356">
              <w:rPr>
                <w:rFonts w:ascii="Times New Roman" w:hAnsi="Times New Roman" w:cs="Times New Roman"/>
              </w:rPr>
              <w:t>POVEZIVANjE</w:t>
            </w:r>
            <w:proofErr w:type="spellEnd"/>
          </w:p>
        </w:tc>
        <w:tc>
          <w:tcPr>
            <w:tcW w:w="2033" w:type="dxa"/>
          </w:tcPr>
          <w:p w14:paraId="01AEF123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7C67AA" w:rsidRPr="00C42356" w14:paraId="36C10BED" w14:textId="77777777" w:rsidTr="003A6086">
        <w:tc>
          <w:tcPr>
            <w:tcW w:w="1026" w:type="dxa"/>
            <w:vMerge w:val="restart"/>
            <w:textDirection w:val="btLr"/>
          </w:tcPr>
          <w:p w14:paraId="60FEACCE" w14:textId="77777777" w:rsidR="007C67AA" w:rsidRPr="00C42356" w:rsidRDefault="007C67AA" w:rsidP="003A608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Racionalni brojevi</w:t>
            </w:r>
          </w:p>
        </w:tc>
        <w:tc>
          <w:tcPr>
            <w:tcW w:w="2600" w:type="dxa"/>
            <w:vMerge w:val="restart"/>
          </w:tcPr>
          <w:p w14:paraId="253845B0" w14:textId="77777777" w:rsidR="007C67AA" w:rsidRPr="00C42356" w:rsidRDefault="007C67AA" w:rsidP="003A6086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C42356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7AD62529" w14:textId="762C5B15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B10C5C">
              <w:rPr>
                <w:rFonts w:ascii="Times New Roman" w:hAnsi="Times New Roman" w:cs="Times New Roman"/>
                <w:bCs/>
                <w:lang w:val="sr-Cyrl-CS"/>
              </w:rPr>
              <w:t>r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ij</w:t>
            </w:r>
            <w:proofErr w:type="spellEnd"/>
            <w:r w:rsidRPr="00B10C5C">
              <w:rPr>
                <w:rFonts w:ascii="Times New Roman" w:hAnsi="Times New Roman" w:cs="Times New Roman"/>
                <w:bCs/>
                <w:lang w:val="sr-Cyrl-CS"/>
              </w:rPr>
              <w:t xml:space="preserve">eši jednostavan problem iz svakodnevnog života koristeći brojevni izraz, </w:t>
            </w:r>
            <w:r w:rsidRPr="00B10C5C">
              <w:rPr>
                <w:rStyle w:val="Bodytext2"/>
                <w:rFonts w:eastAsiaTheme="minorHAnsi"/>
                <w:lang w:val="sr-Cyrl-RS"/>
              </w:rPr>
              <w:t>linearnu jednačinu i nejednačinu u skupu racionalnih brojeva.</w:t>
            </w:r>
          </w:p>
        </w:tc>
        <w:tc>
          <w:tcPr>
            <w:tcW w:w="681" w:type="dxa"/>
          </w:tcPr>
          <w:p w14:paraId="045C86E4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2163" w:type="dxa"/>
          </w:tcPr>
          <w:p w14:paraId="6CAF8901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Nej</w:t>
            </w:r>
            <w:proofErr w:type="spellStart"/>
            <w:r w:rsidRPr="00C42356">
              <w:rPr>
                <w:rFonts w:ascii="Times New Roman" w:hAnsi="Times New Roman" w:cs="Times New Roman"/>
              </w:rPr>
              <w:t>ednačine</w:t>
            </w:r>
            <w:proofErr w:type="spellEnd"/>
            <w:r w:rsidRPr="00C42356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C42356">
              <w:rPr>
                <w:rFonts w:ascii="Times New Roman" w:hAnsi="Times New Roman" w:cs="Times New Roman"/>
                <w:bCs/>
                <w:lang w:val="sr-Cyrl-RS"/>
              </w:rPr>
              <w:t xml:space="preserve">oblika </w:t>
            </w:r>
            <m:oMath>
              <m:r>
                <w:rPr>
                  <w:rFonts w:ascii="Cambria Math" w:hAnsi="Cambria Math" w:cs="Times New Roman"/>
                </w:rPr>
                <m:t>ax+b&lt;c</m:t>
              </m:r>
            </m:oMath>
            <w:r w:rsidRPr="00C42356"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m:oMath>
              <m:r>
                <w:rPr>
                  <w:rFonts w:ascii="Cambria Math" w:hAnsi="Cambria Math" w:cs="Times New Roman"/>
                </w:rPr>
                <m:t>ax+b≤c</m:t>
              </m:r>
            </m:oMath>
            <w:r w:rsidRPr="00C42356">
              <w:rPr>
                <w:rFonts w:ascii="Times New Roman" w:hAnsi="Times New Roman" w:cs="Times New Roman"/>
                <w:bCs/>
                <w:iCs/>
                <w:lang w:val="sr-Cyrl-RS"/>
              </w:rPr>
              <w:t xml:space="preserve">, </w:t>
            </w:r>
            <m:oMath>
              <m:r>
                <w:rPr>
                  <w:rFonts w:ascii="Cambria Math" w:hAnsi="Cambria Math" w:cs="Times New Roman"/>
                </w:rPr>
                <m:t>ax+b&gt;c</m:t>
              </m:r>
            </m:oMath>
            <w:r w:rsidRPr="00C42356">
              <w:rPr>
                <w:rFonts w:ascii="Times New Roman" w:hAnsi="Times New Roman" w:cs="Times New Roman"/>
                <w:bCs/>
                <w:iCs/>
                <w:lang w:val="sr-Cyrl-RS"/>
              </w:rPr>
              <w:t xml:space="preserve"> i </w:t>
            </w:r>
            <m:oMath>
              <m:r>
                <w:rPr>
                  <w:rFonts w:ascii="Cambria Math" w:hAnsi="Cambria Math" w:cs="Times New Roman"/>
                </w:rPr>
                <m:t>ax+b≥c</m:t>
              </m:r>
            </m:oMath>
            <w:r w:rsidRPr="00C42356">
              <w:rPr>
                <w:rFonts w:ascii="Times New Roman" w:hAnsi="Times New Roman" w:cs="Times New Roman"/>
                <w:bCs/>
                <w:iCs/>
                <w:lang w:val="sr-Cyrl-RS"/>
              </w:rPr>
              <w:t xml:space="preserve">, </w:t>
            </w:r>
            <m:oMath>
              <m:r>
                <w:rPr>
                  <w:rFonts w:ascii="Cambria Math" w:hAnsi="Cambria Math" w:cs="Times New Roman"/>
                </w:rPr>
                <m:t>a≠0</m:t>
              </m:r>
            </m:oMath>
          </w:p>
        </w:tc>
        <w:tc>
          <w:tcPr>
            <w:tcW w:w="2046" w:type="dxa"/>
          </w:tcPr>
          <w:p w14:paraId="2527E3B3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401" w:type="dxa"/>
          </w:tcPr>
          <w:p w14:paraId="06571915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Unutarpredmetno, Fizika, Hemija</w:t>
            </w:r>
          </w:p>
        </w:tc>
        <w:tc>
          <w:tcPr>
            <w:tcW w:w="2033" w:type="dxa"/>
            <w:vMerge w:val="restart"/>
          </w:tcPr>
          <w:p w14:paraId="5669DFF1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7AA" w:rsidRPr="00C42356" w14:paraId="1E5AAA02" w14:textId="77777777" w:rsidTr="003A6086">
        <w:trPr>
          <w:trHeight w:val="657"/>
        </w:trPr>
        <w:tc>
          <w:tcPr>
            <w:tcW w:w="1026" w:type="dxa"/>
            <w:vMerge/>
          </w:tcPr>
          <w:p w14:paraId="26F341BD" w14:textId="77777777" w:rsidR="007C67AA" w:rsidRPr="00C42356" w:rsidRDefault="007C67AA" w:rsidP="003A608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</w:tcPr>
          <w:p w14:paraId="5D2DC3CE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3FBD8F00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2163" w:type="dxa"/>
          </w:tcPr>
          <w:p w14:paraId="6623D2AE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 xml:space="preserve">Nejednačine </w:t>
            </w:r>
          </w:p>
        </w:tc>
        <w:tc>
          <w:tcPr>
            <w:tcW w:w="2046" w:type="dxa"/>
          </w:tcPr>
          <w:p w14:paraId="07565BB2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401" w:type="dxa"/>
          </w:tcPr>
          <w:p w14:paraId="17086028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Unutarpredmetno, Fizika, Hemija</w:t>
            </w:r>
          </w:p>
        </w:tc>
        <w:tc>
          <w:tcPr>
            <w:tcW w:w="2033" w:type="dxa"/>
            <w:vMerge/>
          </w:tcPr>
          <w:p w14:paraId="375DA39E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7AA" w:rsidRPr="00C42356" w14:paraId="1E22CFE5" w14:textId="77777777" w:rsidTr="003A6086">
        <w:trPr>
          <w:trHeight w:val="568"/>
        </w:trPr>
        <w:tc>
          <w:tcPr>
            <w:tcW w:w="1026" w:type="dxa"/>
            <w:vMerge/>
            <w:textDirection w:val="btLr"/>
          </w:tcPr>
          <w:p w14:paraId="1738DEC1" w14:textId="77777777" w:rsidR="007C67AA" w:rsidRPr="00C42356" w:rsidRDefault="007C67AA" w:rsidP="003A608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</w:tcPr>
          <w:p w14:paraId="7BC64549" w14:textId="77777777" w:rsidR="007C67AA" w:rsidRPr="00C42356" w:rsidRDefault="007C67AA" w:rsidP="003A6086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shd w:val="clear" w:color="auto" w:fill="FFFFFF" w:themeFill="background1"/>
          </w:tcPr>
          <w:p w14:paraId="005D040D" w14:textId="77777777" w:rsidR="007C67AA" w:rsidRPr="00DE40E3" w:rsidRDefault="007C67AA" w:rsidP="003A608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70.</w:t>
            </w:r>
          </w:p>
        </w:tc>
        <w:tc>
          <w:tcPr>
            <w:tcW w:w="2163" w:type="dxa"/>
            <w:shd w:val="clear" w:color="auto" w:fill="FFFFFF" w:themeFill="background1"/>
          </w:tcPr>
          <w:p w14:paraId="0B710406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N</w:t>
            </w:r>
            <w:r w:rsidRPr="00C42356">
              <w:rPr>
                <w:rFonts w:ascii="Times New Roman" w:hAnsi="Times New Roman" w:cs="Times New Roman"/>
                <w:lang w:val="sr-Cyrl-RS"/>
              </w:rPr>
              <w:t xml:space="preserve">ejednačine </w:t>
            </w:r>
          </w:p>
        </w:tc>
        <w:tc>
          <w:tcPr>
            <w:tcW w:w="2046" w:type="dxa"/>
            <w:shd w:val="clear" w:color="auto" w:fill="FFFFFF" w:themeFill="background1"/>
          </w:tcPr>
          <w:p w14:paraId="09B40E7C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401" w:type="dxa"/>
            <w:shd w:val="clear" w:color="auto" w:fill="FFFFFF" w:themeFill="background1"/>
          </w:tcPr>
          <w:p w14:paraId="5B9C64A8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Unutarpredmetno, Fizika, Hemija</w:t>
            </w:r>
          </w:p>
        </w:tc>
        <w:tc>
          <w:tcPr>
            <w:tcW w:w="2033" w:type="dxa"/>
            <w:vMerge/>
          </w:tcPr>
          <w:p w14:paraId="19CE65C4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7AA" w:rsidRPr="00C42356" w14:paraId="53A6F5E6" w14:textId="77777777" w:rsidTr="003A6086">
        <w:trPr>
          <w:trHeight w:val="1331"/>
        </w:trPr>
        <w:tc>
          <w:tcPr>
            <w:tcW w:w="1026" w:type="dxa"/>
            <w:vMerge/>
            <w:tcBorders>
              <w:bottom w:val="single" w:sz="4" w:space="0" w:color="auto"/>
            </w:tcBorders>
          </w:tcPr>
          <w:p w14:paraId="388E46CE" w14:textId="77777777" w:rsidR="007C67AA" w:rsidRPr="00C42356" w:rsidRDefault="007C67AA" w:rsidP="003A608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tcBorders>
              <w:bottom w:val="single" w:sz="4" w:space="0" w:color="auto"/>
            </w:tcBorders>
          </w:tcPr>
          <w:p w14:paraId="453F12AB" w14:textId="77777777" w:rsidR="007C67AA" w:rsidRPr="00C42356" w:rsidRDefault="007C67AA" w:rsidP="003A6086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1FBC0F0D" w14:textId="77777777" w:rsidR="007C67AA" w:rsidRPr="00DE40E3" w:rsidRDefault="007C67AA" w:rsidP="003A608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71.</w:t>
            </w:r>
          </w:p>
        </w:tc>
        <w:tc>
          <w:tcPr>
            <w:tcW w:w="2163" w:type="dxa"/>
          </w:tcPr>
          <w:p w14:paraId="0C9A32E7" w14:textId="77777777" w:rsidR="007C67AA" w:rsidRPr="00B64610" w:rsidRDefault="007C67AA" w:rsidP="003A608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2356">
              <w:rPr>
                <w:rFonts w:ascii="Times New Roman" w:hAnsi="Times New Roman" w:cs="Times New Roman"/>
              </w:rPr>
              <w:t>Poredak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</w:rPr>
              <w:t>i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</w:rPr>
              <w:t>osnovne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</w:rPr>
              <w:t>računske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</w:rPr>
              <w:t>operacije</w:t>
            </w:r>
            <w:proofErr w:type="spellEnd"/>
            <w:r w:rsidRPr="00C42356">
              <w:rPr>
                <w:rFonts w:ascii="Times New Roman" w:hAnsi="Times New Roman" w:cs="Times New Roman"/>
                <w:lang w:val="sr-Cyrl-RS"/>
              </w:rPr>
              <w:t xml:space="preserve"> u skupu racionalnih brojeva</w:t>
            </w:r>
          </w:p>
        </w:tc>
        <w:tc>
          <w:tcPr>
            <w:tcW w:w="2046" w:type="dxa"/>
          </w:tcPr>
          <w:p w14:paraId="129F7ED8" w14:textId="77777777" w:rsidR="007C67AA" w:rsidRPr="00B64610" w:rsidRDefault="007C67AA" w:rsidP="003A6086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sistematizacija</w:t>
            </w:r>
          </w:p>
        </w:tc>
        <w:tc>
          <w:tcPr>
            <w:tcW w:w="2401" w:type="dxa"/>
          </w:tcPr>
          <w:p w14:paraId="0BD1DD6B" w14:textId="77777777" w:rsidR="007C67AA" w:rsidRPr="00B64610" w:rsidRDefault="007C67AA" w:rsidP="003A6086">
            <w:pPr>
              <w:rPr>
                <w:rFonts w:ascii="Times New Roman" w:hAnsi="Times New Roman" w:cs="Times New Roman"/>
                <w:szCs w:val="28"/>
                <w:lang w:val="sr-Cyrl-RS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</w:t>
            </w:r>
          </w:p>
        </w:tc>
        <w:tc>
          <w:tcPr>
            <w:tcW w:w="2033" w:type="dxa"/>
            <w:vMerge/>
          </w:tcPr>
          <w:p w14:paraId="0D280726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7AA" w:rsidRPr="00C42356" w14:paraId="479C1B33" w14:textId="77777777" w:rsidTr="003A6086">
        <w:trPr>
          <w:trHeight w:val="1125"/>
        </w:trPr>
        <w:tc>
          <w:tcPr>
            <w:tcW w:w="1026" w:type="dxa"/>
            <w:vMerge w:val="restart"/>
            <w:tcBorders>
              <w:top w:val="single" w:sz="4" w:space="0" w:color="auto"/>
            </w:tcBorders>
            <w:textDirection w:val="btLr"/>
          </w:tcPr>
          <w:p w14:paraId="47346221" w14:textId="77777777" w:rsidR="007C67AA" w:rsidRPr="002B4247" w:rsidRDefault="007C67AA" w:rsidP="00D02B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Trougao</w:t>
            </w:r>
          </w:p>
        </w:tc>
        <w:tc>
          <w:tcPr>
            <w:tcW w:w="2600" w:type="dxa"/>
            <w:vMerge w:val="restart"/>
            <w:tcBorders>
              <w:top w:val="single" w:sz="4" w:space="0" w:color="auto"/>
            </w:tcBorders>
          </w:tcPr>
          <w:p w14:paraId="3FA56335" w14:textId="77777777" w:rsidR="007C67AA" w:rsidRPr="00B64610" w:rsidRDefault="007C67AA" w:rsidP="003A6086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B64610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46DBAC37" w14:textId="77777777" w:rsidR="007C67AA" w:rsidRPr="00B64610" w:rsidRDefault="007C67AA" w:rsidP="003A6086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B64610">
              <w:rPr>
                <w:rFonts w:ascii="Times New Roman" w:eastAsia="Times New Roman" w:hAnsi="Times New Roman" w:cs="Times New Roman"/>
                <w:lang w:val="ru-RU"/>
              </w:rPr>
              <w:t>klasifikuje trouglove na osnovu njihovih svojstava;</w:t>
            </w:r>
          </w:p>
          <w:p w14:paraId="746A8A27" w14:textId="77777777" w:rsidR="007C67AA" w:rsidRPr="00C42356" w:rsidRDefault="007C67AA" w:rsidP="003A6086">
            <w:pPr>
              <w:spacing w:after="120"/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eastAsia="Times New Roman" w:hAnsi="Times New Roman" w:cs="Times New Roman"/>
                <w:lang w:val="ru-RU"/>
              </w:rPr>
              <w:t>konstruiše uglove od 90 ° i 60° i koristi njihove delove za konstrukcije drugih uglova;</w:t>
            </w:r>
          </w:p>
        </w:tc>
        <w:tc>
          <w:tcPr>
            <w:tcW w:w="681" w:type="dxa"/>
            <w:tcBorders>
              <w:top w:val="single" w:sz="4" w:space="0" w:color="auto"/>
            </w:tcBorders>
          </w:tcPr>
          <w:p w14:paraId="3642E1A5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sr-Cyrl-RS"/>
              </w:rPr>
              <w:t>2</w:t>
            </w:r>
            <w:r w:rsidRPr="00B646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3" w:type="dxa"/>
          </w:tcPr>
          <w:p w14:paraId="3ED74AF0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proofErr w:type="spellStart"/>
            <w:r w:rsidRPr="00B64610">
              <w:rPr>
                <w:rFonts w:ascii="Times New Roman" w:hAnsi="Times New Roman" w:cs="Times New Roman"/>
                <w:sz w:val="24"/>
              </w:rPr>
              <w:t>Konstrukcije</w:t>
            </w:r>
            <w:proofErr w:type="spellEnd"/>
            <w:r w:rsidRPr="00B646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64610">
              <w:rPr>
                <w:rFonts w:ascii="Times New Roman" w:hAnsi="Times New Roman" w:cs="Times New Roman"/>
                <w:sz w:val="24"/>
              </w:rPr>
              <w:t>simetrale</w:t>
            </w:r>
            <w:proofErr w:type="spellEnd"/>
            <w:r w:rsidRPr="00B646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64610">
              <w:rPr>
                <w:rFonts w:ascii="Times New Roman" w:hAnsi="Times New Roman" w:cs="Times New Roman"/>
                <w:sz w:val="24"/>
              </w:rPr>
              <w:t>duži</w:t>
            </w:r>
            <w:proofErr w:type="spellEnd"/>
            <w:r w:rsidRPr="00B646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64610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B646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64610">
              <w:rPr>
                <w:rFonts w:ascii="Times New Roman" w:hAnsi="Times New Roman" w:cs="Times New Roman"/>
                <w:sz w:val="24"/>
              </w:rPr>
              <w:t>ugla</w:t>
            </w:r>
            <w:proofErr w:type="spellEnd"/>
            <w:r w:rsidRPr="00B6461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46" w:type="dxa"/>
          </w:tcPr>
          <w:p w14:paraId="6462A46A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401" w:type="dxa"/>
          </w:tcPr>
          <w:p w14:paraId="374A5E6F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szCs w:val="28"/>
                <w:lang w:val="sr-Cyrl-RS"/>
              </w:rPr>
              <w:t xml:space="preserve">Unutarpredmetno, </w:t>
            </w:r>
            <w:r>
              <w:rPr>
                <w:rFonts w:ascii="Times New Roman" w:hAnsi="Times New Roman" w:cs="Times New Roman"/>
                <w:szCs w:val="28"/>
                <w:lang w:val="sr-Cyrl-RS"/>
              </w:rPr>
              <w:t>Tehnika i tehnologija</w:t>
            </w:r>
          </w:p>
        </w:tc>
        <w:tc>
          <w:tcPr>
            <w:tcW w:w="2033" w:type="dxa"/>
            <w:vMerge/>
          </w:tcPr>
          <w:p w14:paraId="3B159FB1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7AA" w:rsidRPr="00C42356" w14:paraId="4DB78D5A" w14:textId="77777777" w:rsidTr="003A6086">
        <w:trPr>
          <w:trHeight w:val="829"/>
        </w:trPr>
        <w:tc>
          <w:tcPr>
            <w:tcW w:w="1026" w:type="dxa"/>
            <w:vMerge/>
          </w:tcPr>
          <w:p w14:paraId="4ACC3B75" w14:textId="77777777" w:rsidR="007C67AA" w:rsidRPr="00C42356" w:rsidRDefault="007C67AA" w:rsidP="003A608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</w:tcPr>
          <w:p w14:paraId="1811DFBB" w14:textId="77777777" w:rsidR="007C67AA" w:rsidRPr="00C42356" w:rsidRDefault="007C67AA" w:rsidP="003A6086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00C0D5D0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sr-Cyrl-RS"/>
              </w:rPr>
              <w:t>3</w:t>
            </w:r>
            <w:r w:rsidRPr="00B646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3" w:type="dxa"/>
          </w:tcPr>
          <w:p w14:paraId="00D74DFB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proofErr w:type="spellStart"/>
            <w:r w:rsidRPr="00B64610">
              <w:rPr>
                <w:rFonts w:ascii="Times New Roman" w:hAnsi="Times New Roman" w:cs="Times New Roman"/>
                <w:sz w:val="24"/>
              </w:rPr>
              <w:t>Konstrukcija</w:t>
            </w:r>
            <w:proofErr w:type="spellEnd"/>
            <w:r w:rsidRPr="00B646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64610">
              <w:rPr>
                <w:rFonts w:ascii="Times New Roman" w:hAnsi="Times New Roman" w:cs="Times New Roman"/>
                <w:sz w:val="24"/>
              </w:rPr>
              <w:t>ugla</w:t>
            </w:r>
            <w:proofErr w:type="spellEnd"/>
            <w:r w:rsidRPr="00B64610">
              <w:rPr>
                <w:rFonts w:ascii="Times New Roman" w:hAnsi="Times New Roman" w:cs="Times New Roman"/>
                <w:sz w:val="24"/>
              </w:rPr>
              <w:t xml:space="preserve"> od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</w:rPr>
                    <m:t>60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</w:rPr>
                    <m:t>∘</m:t>
                  </m:r>
                </m:sup>
              </m:sSup>
            </m:oMath>
            <w:r w:rsidRPr="00B6461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46" w:type="dxa"/>
          </w:tcPr>
          <w:p w14:paraId="5ED73940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401" w:type="dxa"/>
          </w:tcPr>
          <w:p w14:paraId="01BC31E4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szCs w:val="28"/>
                <w:lang w:val="sr-Cyrl-RS"/>
              </w:rPr>
              <w:t xml:space="preserve">Unutarpredmetno, </w:t>
            </w:r>
            <w:r>
              <w:rPr>
                <w:rFonts w:ascii="Times New Roman" w:hAnsi="Times New Roman" w:cs="Times New Roman"/>
                <w:szCs w:val="28"/>
                <w:lang w:val="sr-Cyrl-RS"/>
              </w:rPr>
              <w:t>Tehnika i tehnologija</w:t>
            </w:r>
          </w:p>
        </w:tc>
        <w:tc>
          <w:tcPr>
            <w:tcW w:w="2033" w:type="dxa"/>
            <w:vMerge/>
          </w:tcPr>
          <w:p w14:paraId="2BD2B6B2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7AA" w:rsidRPr="00C42356" w14:paraId="2CDA1191" w14:textId="77777777" w:rsidTr="003A6086">
        <w:trPr>
          <w:trHeight w:val="1125"/>
        </w:trPr>
        <w:tc>
          <w:tcPr>
            <w:tcW w:w="1026" w:type="dxa"/>
            <w:vMerge/>
          </w:tcPr>
          <w:p w14:paraId="15B69981" w14:textId="77777777" w:rsidR="007C67AA" w:rsidRPr="00C42356" w:rsidRDefault="007C67AA" w:rsidP="003A608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</w:tcPr>
          <w:p w14:paraId="192B9B3E" w14:textId="77777777" w:rsidR="007C67AA" w:rsidRPr="00C42356" w:rsidRDefault="007C67AA" w:rsidP="003A6086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38EF67E6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sr-Cyrl-RS"/>
              </w:rPr>
              <w:t>4</w:t>
            </w:r>
            <w:r w:rsidRPr="00B646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3" w:type="dxa"/>
          </w:tcPr>
          <w:p w14:paraId="5371BC3E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proofErr w:type="spellStart"/>
            <w:r w:rsidRPr="00B64610">
              <w:rPr>
                <w:rFonts w:ascii="Times New Roman" w:hAnsi="Times New Roman" w:cs="Times New Roman"/>
                <w:sz w:val="24"/>
              </w:rPr>
              <w:t>Važne</w:t>
            </w:r>
            <w:proofErr w:type="spellEnd"/>
            <w:r w:rsidRPr="00B646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64610">
              <w:rPr>
                <w:rFonts w:ascii="Times New Roman" w:hAnsi="Times New Roman" w:cs="Times New Roman"/>
                <w:sz w:val="24"/>
              </w:rPr>
              <w:t>geometrijske</w:t>
            </w:r>
            <w:proofErr w:type="spellEnd"/>
            <w:r w:rsidRPr="00B646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64610">
              <w:rPr>
                <w:rFonts w:ascii="Times New Roman" w:hAnsi="Times New Roman" w:cs="Times New Roman"/>
                <w:sz w:val="24"/>
              </w:rPr>
              <w:t>konstrukcije</w:t>
            </w:r>
            <w:proofErr w:type="spellEnd"/>
          </w:p>
        </w:tc>
        <w:tc>
          <w:tcPr>
            <w:tcW w:w="2046" w:type="dxa"/>
          </w:tcPr>
          <w:p w14:paraId="4D4F809F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401" w:type="dxa"/>
          </w:tcPr>
          <w:p w14:paraId="7E063564" w14:textId="77777777" w:rsidR="007C67AA" w:rsidRPr="00C42356" w:rsidRDefault="007C67AA" w:rsidP="003A6086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szCs w:val="28"/>
                <w:lang w:val="sr-Cyrl-RS"/>
              </w:rPr>
              <w:t xml:space="preserve">Unutarpredmetno, </w:t>
            </w:r>
            <w:r>
              <w:rPr>
                <w:rFonts w:ascii="Times New Roman" w:hAnsi="Times New Roman" w:cs="Times New Roman"/>
                <w:szCs w:val="28"/>
                <w:lang w:val="sr-Cyrl-RS"/>
              </w:rPr>
              <w:t>Tehnika i tehnologija</w:t>
            </w:r>
          </w:p>
        </w:tc>
        <w:tc>
          <w:tcPr>
            <w:tcW w:w="2033" w:type="dxa"/>
            <w:vMerge/>
          </w:tcPr>
          <w:p w14:paraId="4F3B312B" w14:textId="77777777" w:rsidR="007C67AA" w:rsidRPr="00C42356" w:rsidRDefault="007C67AA" w:rsidP="003A60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E0C470" w14:textId="1EAF36DB" w:rsidR="007C67AA" w:rsidRDefault="007C67AA"/>
    <w:sectPr w:rsidR="007C67AA" w:rsidSect="007C67AA">
      <w:pgSz w:w="15840" w:h="12240" w:orient="landscape"/>
      <w:pgMar w:top="568" w:right="1440" w:bottom="4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D6A"/>
    <w:rsid w:val="000E0FCC"/>
    <w:rsid w:val="001549CC"/>
    <w:rsid w:val="001B6140"/>
    <w:rsid w:val="002B4247"/>
    <w:rsid w:val="002F61B5"/>
    <w:rsid w:val="00367100"/>
    <w:rsid w:val="00631445"/>
    <w:rsid w:val="007B1D6A"/>
    <w:rsid w:val="007C67AA"/>
    <w:rsid w:val="007D6A69"/>
    <w:rsid w:val="00857403"/>
    <w:rsid w:val="0090475A"/>
    <w:rsid w:val="009743F4"/>
    <w:rsid w:val="009E501E"/>
    <w:rsid w:val="00A07142"/>
    <w:rsid w:val="00A25883"/>
    <w:rsid w:val="00AE6C7C"/>
    <w:rsid w:val="00B24FC0"/>
    <w:rsid w:val="00BC04B2"/>
    <w:rsid w:val="00CE53F6"/>
    <w:rsid w:val="00D02BB9"/>
    <w:rsid w:val="00E2672C"/>
    <w:rsid w:val="00E422D9"/>
    <w:rsid w:val="00E46DE1"/>
    <w:rsid w:val="00FC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AC036"/>
  <w15:chartTrackingRefBased/>
  <w15:docId w15:val="{FF458A5A-8F94-4825-B836-770EA66B6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D6A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1D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D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D6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D6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D6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D6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D6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D6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D6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D6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D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D6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D6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D6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D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D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D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D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B1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D6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B1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D6A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B1D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D6A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B1D6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D6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D6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D6A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7B1D6A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"/>
    <w:basedOn w:val="DefaultParagraphFont"/>
    <w:rsid w:val="00A0714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31F20"/>
      <w:spacing w:val="0"/>
      <w:w w:val="100"/>
      <w:position w:val="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5FB18-AE4E-4C75-BB40-4920C4A3D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11</cp:revision>
  <cp:lastPrinted>2025-12-02T14:31:00Z</cp:lastPrinted>
  <dcterms:created xsi:type="dcterms:W3CDTF">2025-10-30T14:24:00Z</dcterms:created>
  <dcterms:modified xsi:type="dcterms:W3CDTF">2026-01-19T08:46:00Z</dcterms:modified>
</cp:coreProperties>
</file>